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21E68" w:rsidRDefault="00A57486">
      <w:pPr>
        <w:pStyle w:val="Heading1"/>
      </w:pPr>
      <w:bookmarkStart w:id="0" w:name="_7ct6hihux3w8" w:colFirst="0" w:colLast="0"/>
      <w:bookmarkEnd w:id="0"/>
      <w:proofErr w:type="spellStart"/>
      <w:r>
        <w:t>CosmoLex</w:t>
      </w:r>
      <w:proofErr w:type="spellEnd"/>
      <w:r>
        <w:t xml:space="preserve"> Product Descriptions</w:t>
      </w:r>
    </w:p>
    <w:p w14:paraId="00000002" w14:textId="77777777" w:rsidR="00721E68" w:rsidRDefault="00A57486">
      <w:pPr>
        <w:pStyle w:val="Heading2"/>
      </w:pPr>
      <w:bookmarkStart w:id="1" w:name="_xw2jvrh5zj0d" w:colFirst="0" w:colLast="0"/>
      <w:bookmarkEnd w:id="1"/>
      <w:r>
        <w:t>Full Product Description - About the Software</w:t>
      </w:r>
    </w:p>
    <w:p w14:paraId="00000003" w14:textId="77777777" w:rsidR="00721E68" w:rsidRDefault="00A57486">
      <w:pPr>
        <w:pStyle w:val="Heading3"/>
      </w:pPr>
      <w:bookmarkStart w:id="2" w:name="_7mb4vndstxzt" w:colFirst="0" w:colLast="0"/>
      <w:bookmarkEnd w:id="2"/>
      <w:r>
        <w:t>Version A</w:t>
      </w:r>
    </w:p>
    <w:p w14:paraId="00000004" w14:textId="77777777" w:rsidR="00721E68" w:rsidRDefault="00A57486">
      <w:proofErr w:type="spellStart"/>
      <w:r>
        <w:t>CosmoLex</w:t>
      </w:r>
      <w:proofErr w:type="spellEnd"/>
      <w:r>
        <w:t xml:space="preserve"> is a comprehensive, cloud-based practice management solution designed to help small and mid-sized law firms keep pace with competitors.  </w:t>
      </w:r>
    </w:p>
    <w:p w14:paraId="00000005" w14:textId="77777777" w:rsidR="00721E68" w:rsidRDefault="00721E68"/>
    <w:p w14:paraId="00000006" w14:textId="77777777" w:rsidR="00721E68" w:rsidRDefault="00A57486">
      <w:r>
        <w:t xml:space="preserve">Leveraging the power of cloud computing, </w:t>
      </w:r>
      <w:proofErr w:type="spellStart"/>
      <w:r>
        <w:t>CosmoLex</w:t>
      </w:r>
      <w:proofErr w:type="spellEnd"/>
      <w:r>
        <w:t xml:space="preserve"> expands what practice management software can do for lawyers. Our industry-leading software goes beyond time tracking and task management to include all the daily activities that drain productivity: </w:t>
      </w:r>
    </w:p>
    <w:p w14:paraId="00000007" w14:textId="77777777" w:rsidR="00721E68" w:rsidRDefault="00721E68">
      <w:pPr>
        <w:ind w:left="720" w:hanging="360"/>
        <w:sectPr w:rsidR="00721E68">
          <w:pgSz w:w="12240" w:h="15840"/>
          <w:pgMar w:top="1440" w:right="1440" w:bottom="1440" w:left="1440" w:header="720" w:footer="720" w:gutter="0"/>
          <w:pgNumType w:start="1"/>
          <w:cols w:space="720"/>
        </w:sectPr>
      </w:pPr>
    </w:p>
    <w:p w14:paraId="00000008" w14:textId="77777777" w:rsidR="00721E68" w:rsidRDefault="00A57486">
      <w:pPr>
        <w:numPr>
          <w:ilvl w:val="0"/>
          <w:numId w:val="1"/>
        </w:numPr>
      </w:pPr>
      <w:r>
        <w:lastRenderedPageBreak/>
        <w:t>Trust accounting</w:t>
      </w:r>
    </w:p>
    <w:p w14:paraId="00000009" w14:textId="77777777" w:rsidR="00721E68" w:rsidRDefault="00A57486">
      <w:pPr>
        <w:numPr>
          <w:ilvl w:val="0"/>
          <w:numId w:val="1"/>
        </w:numPr>
      </w:pPr>
      <w:r>
        <w:t>Client intake</w:t>
      </w:r>
    </w:p>
    <w:p w14:paraId="0000000A" w14:textId="77777777" w:rsidR="00721E68" w:rsidRDefault="00A57486">
      <w:pPr>
        <w:numPr>
          <w:ilvl w:val="0"/>
          <w:numId w:val="1"/>
        </w:numPr>
      </w:pPr>
      <w:r>
        <w:t>Marketing tasks</w:t>
      </w:r>
    </w:p>
    <w:p w14:paraId="0000000B" w14:textId="77777777" w:rsidR="00721E68" w:rsidRDefault="00A57486">
      <w:pPr>
        <w:numPr>
          <w:ilvl w:val="0"/>
          <w:numId w:val="1"/>
        </w:numPr>
      </w:pPr>
      <w:r>
        <w:t>Back office bookkeeping</w:t>
      </w:r>
    </w:p>
    <w:p w14:paraId="0000000C" w14:textId="77777777" w:rsidR="00721E68" w:rsidRDefault="00A57486">
      <w:pPr>
        <w:numPr>
          <w:ilvl w:val="0"/>
          <w:numId w:val="1"/>
        </w:numPr>
      </w:pPr>
      <w:r>
        <w:t>Billing</w:t>
      </w:r>
    </w:p>
    <w:p w14:paraId="0000000D" w14:textId="77777777" w:rsidR="00721E68" w:rsidRDefault="00A57486">
      <w:pPr>
        <w:numPr>
          <w:ilvl w:val="0"/>
          <w:numId w:val="1"/>
        </w:numPr>
      </w:pPr>
      <w:r>
        <w:lastRenderedPageBreak/>
        <w:t>Document assembly</w:t>
      </w:r>
    </w:p>
    <w:p w14:paraId="0000000E" w14:textId="77777777" w:rsidR="00721E68" w:rsidRDefault="00A57486">
      <w:pPr>
        <w:numPr>
          <w:ilvl w:val="0"/>
          <w:numId w:val="1"/>
        </w:numPr>
      </w:pPr>
      <w:r>
        <w:t>Client communications</w:t>
      </w:r>
    </w:p>
    <w:p w14:paraId="00000010" w14:textId="5DA3428E" w:rsidR="00721E68" w:rsidRPr="00A57486" w:rsidRDefault="210A1A3C" w:rsidP="00A57486">
      <w:pPr>
        <w:numPr>
          <w:ilvl w:val="0"/>
          <w:numId w:val="1"/>
        </w:numPr>
      </w:pPr>
      <w:r w:rsidRPr="00CF791A">
        <w:t>Electronic payment</w:t>
      </w:r>
      <w:r>
        <w:t xml:space="preserve"> processi</w:t>
      </w:r>
      <w:bookmarkStart w:id="3" w:name="_GoBack"/>
      <w:bookmarkEnd w:id="3"/>
      <w:r>
        <w:t>ng</w:t>
      </w:r>
    </w:p>
    <w:p w14:paraId="00000011" w14:textId="77777777" w:rsidR="00721E68" w:rsidRDefault="00A57486">
      <w:pPr>
        <w:numPr>
          <w:ilvl w:val="0"/>
          <w:numId w:val="1"/>
        </w:numPr>
        <w:sectPr w:rsidR="00721E68">
          <w:type w:val="continuous"/>
          <w:pgSz w:w="12240" w:h="15840"/>
          <w:pgMar w:top="1440" w:right="1440" w:bottom="1440" w:left="1440" w:header="720" w:footer="720" w:gutter="0"/>
          <w:cols w:num="2" w:space="720" w:equalWidth="0">
            <w:col w:w="4320" w:space="720"/>
            <w:col w:w="4320" w:space="0"/>
          </w:cols>
        </w:sectPr>
      </w:pPr>
      <w:r>
        <w:t>And more</w:t>
      </w:r>
    </w:p>
    <w:p w14:paraId="00000012" w14:textId="77777777" w:rsidR="00721E68" w:rsidRDefault="00721E68"/>
    <w:p w14:paraId="00000013" w14:textId="77777777" w:rsidR="00721E68" w:rsidRDefault="00A57486">
      <w:proofErr w:type="spellStart"/>
      <w:r>
        <w:t>CosmoLex</w:t>
      </w:r>
      <w:proofErr w:type="spellEnd"/>
      <w:r>
        <w:t xml:space="preserve"> removes the complications of juggling multiple software—you can even skip QuickBooks thanks to </w:t>
      </w:r>
      <w:proofErr w:type="spellStart"/>
      <w:r>
        <w:t>CosmoLex’s</w:t>
      </w:r>
      <w:proofErr w:type="spellEnd"/>
      <w:r>
        <w:t xml:space="preserve"> built-in legal accounting software. Our robust updates and upgrades are added automatically and at no additional cost, meaning that </w:t>
      </w:r>
      <w:proofErr w:type="spellStart"/>
      <w:r>
        <w:t>CosmoLex</w:t>
      </w:r>
      <w:proofErr w:type="spellEnd"/>
      <w:r>
        <w:t xml:space="preserve"> always keeps pace with client expectations and industry technology.  </w:t>
      </w:r>
    </w:p>
    <w:p w14:paraId="00000014" w14:textId="77777777" w:rsidR="00721E68" w:rsidRDefault="00721E68"/>
    <w:p w14:paraId="00000015" w14:textId="77777777" w:rsidR="00721E68" w:rsidRDefault="00A57486">
      <w:r>
        <w:t xml:space="preserve">What makes </w:t>
      </w:r>
      <w:proofErr w:type="spellStart"/>
      <w:r>
        <w:t>CosmoLex</w:t>
      </w:r>
      <w:proofErr w:type="spellEnd"/>
      <w:r>
        <w:t xml:space="preserve"> truly stand out is its exceptional user experience. Our clients benefit from our user-friendly interface, secure data, automatic error checking, and robust compliance safeguards. With the convenience of a single log-in, </w:t>
      </w:r>
      <w:proofErr w:type="spellStart"/>
      <w:r>
        <w:t>CosmoLex</w:t>
      </w:r>
      <w:proofErr w:type="spellEnd"/>
      <w:r>
        <w:t xml:space="preserve"> provides your legal practice a higher level of efficiency and accuracy, helping you stay fully competitive with larger firms.</w:t>
      </w:r>
    </w:p>
    <w:p w14:paraId="00000016" w14:textId="77777777" w:rsidR="00721E68" w:rsidRDefault="00A57486">
      <w:pPr>
        <w:pStyle w:val="Heading3"/>
      </w:pPr>
      <w:bookmarkStart w:id="4" w:name="_h2dku9d7cbf9" w:colFirst="0" w:colLast="0"/>
      <w:bookmarkEnd w:id="4"/>
      <w:r>
        <w:t>Version B</w:t>
      </w:r>
    </w:p>
    <w:p w14:paraId="00000017" w14:textId="77777777" w:rsidR="00721E68" w:rsidRDefault="00A57486">
      <w:proofErr w:type="spellStart"/>
      <w:r>
        <w:t>CosmoLex</w:t>
      </w:r>
      <w:proofErr w:type="spellEnd"/>
      <w:r>
        <w:t xml:space="preserve"> is an industry-leading law firm practice management software. Leveraging the limitless capabilities of cloud computing, </w:t>
      </w:r>
      <w:proofErr w:type="spellStart"/>
      <w:r>
        <w:t>CosmoLex</w:t>
      </w:r>
      <w:proofErr w:type="spellEnd"/>
      <w:r>
        <w:t xml:space="preserve"> brings everything you need to run your entire practice in one fully integrated, mobile-friendly application:</w:t>
      </w:r>
    </w:p>
    <w:p w14:paraId="00000018" w14:textId="77777777" w:rsidR="00721E68" w:rsidRDefault="00721E68"/>
    <w:p w14:paraId="00000019" w14:textId="77777777" w:rsidR="00721E68" w:rsidRDefault="00A57486">
      <w:pPr>
        <w:numPr>
          <w:ilvl w:val="0"/>
          <w:numId w:val="3"/>
        </w:numPr>
      </w:pPr>
      <w:r>
        <w:rPr>
          <w:b/>
        </w:rPr>
        <w:t xml:space="preserve">Essential Practice Management </w:t>
      </w:r>
      <w:r>
        <w:t>features, such as time tracking, task and workflow management, calendaring, email, and more</w:t>
      </w:r>
    </w:p>
    <w:p w14:paraId="0000001A" w14:textId="77777777" w:rsidR="00721E68" w:rsidRDefault="00A57486">
      <w:pPr>
        <w:numPr>
          <w:ilvl w:val="0"/>
          <w:numId w:val="3"/>
        </w:numPr>
      </w:pPr>
      <w:r>
        <w:rPr>
          <w:b/>
        </w:rPr>
        <w:t>Comprehensive Financial Management</w:t>
      </w:r>
      <w:r>
        <w:t xml:space="preserve"> that includes bookkeeping, general business accounting, trust accounting, bank reconciliations, and even credit card processing</w:t>
      </w:r>
    </w:p>
    <w:p w14:paraId="0000001B" w14:textId="77777777" w:rsidR="00721E68" w:rsidRDefault="00A57486">
      <w:pPr>
        <w:numPr>
          <w:ilvl w:val="0"/>
          <w:numId w:val="3"/>
        </w:numPr>
      </w:pPr>
      <w:r>
        <w:rPr>
          <w:b/>
        </w:rPr>
        <w:t>Powerful Cash Flow Management</w:t>
      </w:r>
      <w:r>
        <w:t xml:space="preserve"> for billing, client retainers, payables, collections, fee distributions, and a “money finder” to track down unbilled items</w:t>
      </w:r>
    </w:p>
    <w:p w14:paraId="0000001C" w14:textId="77777777" w:rsidR="00721E68" w:rsidRDefault="00A57486">
      <w:pPr>
        <w:numPr>
          <w:ilvl w:val="0"/>
          <w:numId w:val="3"/>
        </w:numPr>
      </w:pPr>
      <w:r>
        <w:rPr>
          <w:b/>
        </w:rPr>
        <w:lastRenderedPageBreak/>
        <w:t>Robust Document Assembly and Management</w:t>
      </w:r>
      <w:r>
        <w:t xml:space="preserve"> with unlimited custom templates to meet the needs of any practice area, bulk processing, and secure storage linked to the appropriate matter</w:t>
      </w:r>
    </w:p>
    <w:p w14:paraId="0000001D" w14:textId="77777777" w:rsidR="00721E68" w:rsidRDefault="00A57486">
      <w:pPr>
        <w:numPr>
          <w:ilvl w:val="0"/>
          <w:numId w:val="3"/>
        </w:numPr>
      </w:pPr>
      <w:r>
        <w:rPr>
          <w:b/>
        </w:rPr>
        <w:t xml:space="preserve">Built-in Legal CRM </w:t>
      </w:r>
      <w:r>
        <w:t>that allows you to engage and convert leads, improve client intake, and manage client relationships</w:t>
      </w:r>
    </w:p>
    <w:p w14:paraId="0000001E" w14:textId="77777777" w:rsidR="00721E68" w:rsidRDefault="00A57486">
      <w:pPr>
        <w:numPr>
          <w:ilvl w:val="0"/>
          <w:numId w:val="3"/>
        </w:numPr>
      </w:pPr>
      <w:r>
        <w:rPr>
          <w:b/>
        </w:rPr>
        <w:t>Practice-Wide Safety Net</w:t>
      </w:r>
      <w:r>
        <w:t xml:space="preserve"> that includes client conflict control, automatic error protection on all financials, an ultra-secure client/vendor communication portal, multi-level user permissions, and bank-grade security throughout</w:t>
      </w:r>
    </w:p>
    <w:p w14:paraId="0000001F" w14:textId="77777777" w:rsidR="00721E68" w:rsidRDefault="00721E68"/>
    <w:p w14:paraId="00000020" w14:textId="77777777" w:rsidR="00721E68" w:rsidRDefault="00A57486">
      <w:r>
        <w:t>All of these tools and more are at your fingertips with a single login to a simple dashboard that lets you get to whatever you need in seconds.</w:t>
      </w:r>
    </w:p>
    <w:p w14:paraId="00000021" w14:textId="77777777" w:rsidR="00721E68" w:rsidRDefault="00721E68"/>
    <w:p w14:paraId="00000022" w14:textId="77777777" w:rsidR="00721E68" w:rsidRDefault="00A57486">
      <w:proofErr w:type="spellStart"/>
      <w:r>
        <w:t>CosmoLex</w:t>
      </w:r>
      <w:proofErr w:type="spellEnd"/>
      <w:r>
        <w:t xml:space="preserve"> also helps you avoid common challenges that law firms experience with their legal practice management tools:</w:t>
      </w:r>
    </w:p>
    <w:p w14:paraId="00000023" w14:textId="77777777" w:rsidR="00721E68" w:rsidRDefault="00721E68"/>
    <w:p w14:paraId="00000024" w14:textId="77777777" w:rsidR="00721E68" w:rsidRDefault="00A57486">
      <w:pPr>
        <w:numPr>
          <w:ilvl w:val="0"/>
          <w:numId w:val="2"/>
        </w:numPr>
      </w:pPr>
      <w:r>
        <w:t>Bloated software that clogs up your office computers, network, and internet connection</w:t>
      </w:r>
    </w:p>
    <w:p w14:paraId="00000025" w14:textId="77777777" w:rsidR="00721E68" w:rsidRDefault="00A57486">
      <w:pPr>
        <w:numPr>
          <w:ilvl w:val="0"/>
          <w:numId w:val="2"/>
        </w:numPr>
      </w:pPr>
      <w:r>
        <w:t xml:space="preserve">Frustration with ongoing cumbersome software updates, security threats, or failed backups  </w:t>
      </w:r>
    </w:p>
    <w:p w14:paraId="00000026" w14:textId="77777777" w:rsidR="00721E68" w:rsidRDefault="00A57486">
      <w:pPr>
        <w:numPr>
          <w:ilvl w:val="0"/>
          <w:numId w:val="2"/>
        </w:numPr>
      </w:pPr>
      <w:r>
        <w:t>Struggles with integrating and syncing multiple tech tools, especially ones that risk your compliance as a law firm.</w:t>
      </w:r>
    </w:p>
    <w:p w14:paraId="00000027" w14:textId="77777777" w:rsidR="00721E68" w:rsidRDefault="00A57486">
      <w:pPr>
        <w:numPr>
          <w:ilvl w:val="0"/>
          <w:numId w:val="2"/>
        </w:numPr>
      </w:pPr>
      <w:r>
        <w:t>Compliance risks and security threats that come from industry-agnostic platforms</w:t>
      </w:r>
    </w:p>
    <w:p w14:paraId="00000028" w14:textId="77777777" w:rsidR="00721E68" w:rsidRDefault="00721E68"/>
    <w:p w14:paraId="00000029" w14:textId="77777777" w:rsidR="00721E68" w:rsidRDefault="00A57486">
      <w:r>
        <w:t xml:space="preserve">But what makes </w:t>
      </w:r>
      <w:proofErr w:type="spellStart"/>
      <w:r>
        <w:t>CosmoLex</w:t>
      </w:r>
      <w:proofErr w:type="spellEnd"/>
      <w:r>
        <w:t xml:space="preserve"> stand out among other software is the experience of using it. </w:t>
      </w:r>
      <w:proofErr w:type="spellStart"/>
      <w:r>
        <w:t>CosmoLex</w:t>
      </w:r>
      <w:proofErr w:type="spellEnd"/>
      <w:r>
        <w:t xml:space="preserve"> is built with an intuitive intelligence that provides the user experience your attorneys need to be productive, efficient, and focused. With one convenient login, your law firm can access everything it needs to be fully competitive with much larger firms.</w:t>
      </w:r>
    </w:p>
    <w:p w14:paraId="0000002A" w14:textId="77777777" w:rsidR="00721E68" w:rsidRDefault="00A57486">
      <w:pPr>
        <w:pStyle w:val="Heading2"/>
      </w:pPr>
      <w:bookmarkStart w:id="5" w:name="_r3b9ilbdqoob" w:colFirst="0" w:colLast="0"/>
      <w:bookmarkEnd w:id="5"/>
      <w:r>
        <w:t>500 Character Description</w:t>
      </w:r>
    </w:p>
    <w:p w14:paraId="0000002B" w14:textId="77777777" w:rsidR="00721E68" w:rsidRDefault="00A57486">
      <w:pPr>
        <w:pStyle w:val="Heading3"/>
      </w:pPr>
      <w:bookmarkStart w:id="6" w:name="_1earnaxh6foz" w:colFirst="0" w:colLast="0"/>
      <w:bookmarkEnd w:id="6"/>
      <w:r>
        <w:t>Version A</w:t>
      </w:r>
    </w:p>
    <w:p w14:paraId="0000002C" w14:textId="77777777" w:rsidR="00721E68" w:rsidRDefault="00A57486">
      <w:proofErr w:type="spellStart"/>
      <w:r>
        <w:t>CosmoLex</w:t>
      </w:r>
      <w:proofErr w:type="spellEnd"/>
      <w:r>
        <w:t xml:space="preserve"> provides a total practice management solution for law firms. With </w:t>
      </w:r>
      <w:proofErr w:type="spellStart"/>
      <w:r>
        <w:t>CosmoLex</w:t>
      </w:r>
      <w:proofErr w:type="spellEnd"/>
      <w:r>
        <w:t xml:space="preserve">, you can manage time and tasks, accounting, billing, secure file-sharing, document management, lead generation, and more with one single login. Take your firm to the next level with enhanced productivity, efficiency, accuracy, and security—all while eliminating compliance risks inherent in other software. Start improving your law practice today with a free 14-day trial of </w:t>
      </w:r>
      <w:proofErr w:type="spellStart"/>
      <w:r>
        <w:t>CosmoLex</w:t>
      </w:r>
      <w:proofErr w:type="spellEnd"/>
      <w:r>
        <w:t>.</w:t>
      </w:r>
    </w:p>
    <w:p w14:paraId="0000002D" w14:textId="77777777" w:rsidR="00721E68" w:rsidRDefault="00A57486">
      <w:pPr>
        <w:pStyle w:val="Heading3"/>
      </w:pPr>
      <w:bookmarkStart w:id="7" w:name="_dgtczg19un1n" w:colFirst="0" w:colLast="0"/>
      <w:bookmarkEnd w:id="7"/>
      <w:r>
        <w:t>Version B</w:t>
      </w:r>
    </w:p>
    <w:p w14:paraId="0000002E" w14:textId="77777777" w:rsidR="00721E68" w:rsidRDefault="00A57486">
      <w:r>
        <w:t xml:space="preserve">Grow your law firm without doing more work. </w:t>
      </w:r>
      <w:proofErr w:type="spellStart"/>
      <w:r>
        <w:t>CosmoLex</w:t>
      </w:r>
      <w:proofErr w:type="spellEnd"/>
      <w:r>
        <w:t xml:space="preserve"> provides everything you need to run </w:t>
      </w:r>
      <w:proofErr w:type="gramStart"/>
      <w:r>
        <w:t>your</w:t>
      </w:r>
      <w:proofErr w:type="gramEnd"/>
      <w:r>
        <w:t xml:space="preserve"> practice within a single application: accounting, billing, secure file-sharing, document assembly, secure email, lead generation, and more. Save time and resources by streamlining every aspect of your practice with </w:t>
      </w:r>
      <w:proofErr w:type="spellStart"/>
      <w:r>
        <w:t>CosmoLex</w:t>
      </w:r>
      <w:proofErr w:type="spellEnd"/>
      <w:r>
        <w:t xml:space="preserve">—and become fully competitive with other law firms. Discover how </w:t>
      </w:r>
      <w:proofErr w:type="spellStart"/>
      <w:r>
        <w:t>CosmoLex</w:t>
      </w:r>
      <w:proofErr w:type="spellEnd"/>
      <w:r>
        <w:t xml:space="preserve"> can transform your practice today with a free 14-day trial.</w:t>
      </w:r>
    </w:p>
    <w:p w14:paraId="0000002F" w14:textId="77777777" w:rsidR="00721E68" w:rsidRDefault="00A57486">
      <w:pPr>
        <w:pStyle w:val="Heading2"/>
      </w:pPr>
      <w:bookmarkStart w:id="8" w:name="_b6wqfcnt5de0" w:colFirst="0" w:colLast="0"/>
      <w:bookmarkEnd w:id="8"/>
      <w:r>
        <w:lastRenderedPageBreak/>
        <w:t>200 Character Short Description</w:t>
      </w:r>
    </w:p>
    <w:p w14:paraId="00000030" w14:textId="77777777" w:rsidR="00721E68" w:rsidRDefault="00A57486">
      <w:pPr>
        <w:pStyle w:val="Heading3"/>
      </w:pPr>
      <w:bookmarkStart w:id="9" w:name="_8qsm7id18rs8" w:colFirst="0" w:colLast="0"/>
      <w:bookmarkEnd w:id="9"/>
      <w:r>
        <w:t>Version A</w:t>
      </w:r>
    </w:p>
    <w:p w14:paraId="00000031" w14:textId="77777777" w:rsidR="00721E68" w:rsidRDefault="00A57486">
      <w:proofErr w:type="spellStart"/>
      <w:r>
        <w:t>CosmoLex</w:t>
      </w:r>
      <w:proofErr w:type="spellEnd"/>
      <w:r>
        <w:t xml:space="preserve"> is an all-in-one cloud-based practice management software. Manage tasks, time tracking, accounting, billing, documents, and more. </w:t>
      </w:r>
      <w:proofErr w:type="spellStart"/>
      <w:r>
        <w:t>CosmoLex</w:t>
      </w:r>
      <w:proofErr w:type="spellEnd"/>
      <w:r>
        <w:t xml:space="preserve"> provides everything lawyers need to improve efficiency and productivity.  </w:t>
      </w:r>
    </w:p>
    <w:p w14:paraId="00000032" w14:textId="77777777" w:rsidR="00721E68" w:rsidRDefault="00A57486">
      <w:pPr>
        <w:pStyle w:val="Heading3"/>
      </w:pPr>
      <w:bookmarkStart w:id="10" w:name="_ulsz7c5fs1dw" w:colFirst="0" w:colLast="0"/>
      <w:bookmarkEnd w:id="10"/>
      <w:r>
        <w:t>Version B</w:t>
      </w:r>
    </w:p>
    <w:p w14:paraId="00000033" w14:textId="77777777" w:rsidR="00721E68" w:rsidRDefault="00A57486">
      <w:r>
        <w:t xml:space="preserve">Run a more profitable practice with </w:t>
      </w:r>
      <w:proofErr w:type="spellStart"/>
      <w:r>
        <w:t>CosmoLex</w:t>
      </w:r>
      <w:proofErr w:type="spellEnd"/>
      <w:r>
        <w:t>, a web-based application that manages your entire law office—time and tasks, billing, accounting, document management, and more. Start for free today.</w:t>
      </w:r>
    </w:p>
    <w:p w14:paraId="00000034" w14:textId="77777777" w:rsidR="00721E68" w:rsidRDefault="00A57486">
      <w:pPr>
        <w:pStyle w:val="Heading2"/>
      </w:pPr>
      <w:bookmarkStart w:id="11" w:name="_yksej6vx2cau" w:colFirst="0" w:colLast="0"/>
      <w:bookmarkEnd w:id="11"/>
      <w:r>
        <w:t xml:space="preserve">50-Word </w:t>
      </w:r>
    </w:p>
    <w:p w14:paraId="00000035" w14:textId="77777777" w:rsidR="00721E68" w:rsidRDefault="00A57486">
      <w:proofErr w:type="spellStart"/>
      <w:r>
        <w:t>CosmoLex</w:t>
      </w:r>
      <w:proofErr w:type="spellEnd"/>
      <w:r>
        <w:t xml:space="preserve"> is a fully-integrated, cloud-based solution for small and mid-sized law firms. Grow your practice with a practice management solution that supports project management, time tracking, legal accounting and billing, payments, client relationship management, and more—all within a single application. Try </w:t>
      </w:r>
      <w:proofErr w:type="spellStart"/>
      <w:r>
        <w:t>CosmoLex</w:t>
      </w:r>
      <w:proofErr w:type="spellEnd"/>
      <w:r>
        <w:t xml:space="preserve"> free for 14 days at www.cosmolex.com. </w:t>
      </w:r>
    </w:p>
    <w:p w14:paraId="00000036" w14:textId="77777777" w:rsidR="00721E68" w:rsidRDefault="00A57486">
      <w:pPr>
        <w:pStyle w:val="Heading3"/>
      </w:pPr>
      <w:bookmarkStart w:id="12" w:name="_95k9rguq2ci4" w:colFirst="0" w:colLast="0"/>
      <w:bookmarkEnd w:id="12"/>
      <w:r>
        <w:t>One-Line</w:t>
      </w:r>
    </w:p>
    <w:p w14:paraId="00000037" w14:textId="77777777" w:rsidR="00721E68" w:rsidRDefault="00A57486">
      <w:proofErr w:type="spellStart"/>
      <w:r>
        <w:t>CosmoLex</w:t>
      </w:r>
      <w:proofErr w:type="spellEnd"/>
      <w:r>
        <w:t xml:space="preserve"> is a complete, web-based legal practice management solution with built-in project management, time tracking, law firm accounting, payments, client relationship management, and more. </w:t>
      </w:r>
    </w:p>
    <w:p w14:paraId="00000038" w14:textId="250C764A" w:rsidR="00721E68" w:rsidRDefault="00A57486" w:rsidP="61252CDD">
      <w:pPr>
        <w:rPr>
          <w:color w:val="000000" w:themeColor="text1"/>
        </w:rPr>
      </w:pPr>
      <w:r>
        <w:br/>
      </w:r>
      <w:r>
        <w:br/>
      </w:r>
    </w:p>
    <w:p w14:paraId="00000039" w14:textId="77777777" w:rsidR="00721E68" w:rsidRDefault="00721E68"/>
    <w:sectPr w:rsidR="00721E6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lsBACOI0jB0qvo" int2:id="dKvUilOf">
      <int2:state int2:type="LegacyProofing" int2:value="Rejected"/>
    </int2:textHash>
    <int2:textHash int2:hashCode="iioP5OnhYtifEQ" int2:id="bOx8IzRe">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2448"/>
    <w:multiLevelType w:val="multilevel"/>
    <w:tmpl w:val="9632A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83CA5B"/>
    <w:multiLevelType w:val="multilevel"/>
    <w:tmpl w:val="BC521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798FB3"/>
    <w:multiLevelType w:val="multilevel"/>
    <w:tmpl w:val="A7866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0A1A3C"/>
    <w:rsid w:val="00721E68"/>
    <w:rsid w:val="00A57486"/>
    <w:rsid w:val="00CF791A"/>
    <w:rsid w:val="210A1A3C"/>
    <w:rsid w:val="425ECAEC"/>
    <w:rsid w:val="61252C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71D42-A262-4859-962B-294B4210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ba279d668e014b5e"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4a23f5-3fbd-4e5b-b4d4-1437dfac09c9">
      <Terms xmlns="http://schemas.microsoft.com/office/infopath/2007/PartnerControls"/>
    </lcf76f155ced4ddcb4097134ff3c332f>
    <ViewImage xmlns="5c4a23f5-3fbd-4e5b-b4d4-1437dfac09c9" xsi:nil="true"/>
    <TaxCatchAll xmlns="8bddabfd-c978-4d96-954d-63da129fc5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CB798BF961CA49925F85F27D0FC679" ma:contentTypeVersion="19" ma:contentTypeDescription="Create a new document." ma:contentTypeScope="" ma:versionID="cd53a0373094689996e5d30ac72f4668">
  <xsd:schema xmlns:xsd="http://www.w3.org/2001/XMLSchema" xmlns:xs="http://www.w3.org/2001/XMLSchema" xmlns:p="http://schemas.microsoft.com/office/2006/metadata/properties" xmlns:ns2="5c4a23f5-3fbd-4e5b-b4d4-1437dfac09c9" xmlns:ns3="8bddabfd-c978-4d96-954d-63da129fc5ea" targetNamespace="http://schemas.microsoft.com/office/2006/metadata/properties" ma:root="true" ma:fieldsID="a00f4d02141ab637e388fc430c3a22dd" ns2:_="" ns3:_="">
    <xsd:import namespace="5c4a23f5-3fbd-4e5b-b4d4-1437dfac09c9"/>
    <xsd:import namespace="8bddabfd-c978-4d96-954d-63da129fc5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TaxCatchAll" minOccurs="0"/>
                <xsd:element ref="ns2:lcf76f155ced4ddcb4097134ff3c332f" minOccurs="0"/>
                <xsd:element ref="ns2:MediaServiceLocation" minOccurs="0"/>
                <xsd:element ref="ns2:View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a23f5-3fbd-4e5b-b4d4-1437dfac0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dcd35-1447-48ec-b875-67e6bdcd9ef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ViewImage" ma:index="24" nillable="true" ma:displayName="View Image" ma:format="Thumbnail" ma:internalName="View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ddabfd-c978-4d96-954d-63da129fc5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6ff000b-3442-4231-988f-bd263e19756d}" ma:internalName="TaxCatchAll" ma:showField="CatchAllData" ma:web="8bddabfd-c978-4d96-954d-63da129fc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C5E75-DDB5-4F20-B929-B700CBD42D71}">
  <ds:schemaRefs>
    <ds:schemaRef ds:uri="http://schemas.microsoft.com/office/2006/metadata/properties"/>
    <ds:schemaRef ds:uri="http://schemas.microsoft.com/office/infopath/2007/PartnerControls"/>
    <ds:schemaRef ds:uri="5c4a23f5-3fbd-4e5b-b4d4-1437dfac09c9"/>
    <ds:schemaRef ds:uri="8bddabfd-c978-4d96-954d-63da129fc5ea"/>
  </ds:schemaRefs>
</ds:datastoreItem>
</file>

<file path=customXml/itemProps2.xml><?xml version="1.0" encoding="utf-8"?>
<ds:datastoreItem xmlns:ds="http://schemas.openxmlformats.org/officeDocument/2006/customXml" ds:itemID="{02A9FD04-4DF5-4B10-AD98-F69CDB41B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a23f5-3fbd-4e5b-b4d4-1437dfac09c9"/>
    <ds:schemaRef ds:uri="8bddabfd-c978-4d96-954d-63da129fc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ADD0A-7574-4CDC-83B1-21534D152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2022-10-11T10:08:00Z</dcterms:created>
  <dcterms:modified xsi:type="dcterms:W3CDTF">2022-10-11T10:09:00Z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0x0101002BCB798BF961CA49925F85F27D0FC679</vt:lpwstr>
  </property>
  <property fmtid="{D5CDD505-2E9C-101B-9397-08002B2CF9AE}" pid="3" name="MediaServiceImageTags">
    <vt:lpwstr/>
  </property>
</Properties>
</file>